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9F5" w:rsidRDefault="00D12530" w:rsidP="00D12530">
      <w:pPr>
        <w:jc w:val="both"/>
        <w:rPr>
          <w:rFonts w:ascii="Bookman Old Style" w:hAnsi="Bookman Old Style"/>
          <w:b/>
          <w:i/>
        </w:rPr>
      </w:pPr>
      <w:r>
        <w:rPr>
          <w:rFonts w:ascii="Bookman Old Style" w:hAnsi="Bookman Old Style"/>
          <w:b/>
          <w:i/>
        </w:rPr>
        <w:t>ACTA DE LA ASAMBLEA DE AGOCV DE FECHA 28.06.2017</w:t>
      </w:r>
    </w:p>
    <w:p w:rsidR="00D12530" w:rsidRDefault="00D12530" w:rsidP="00D12530">
      <w:pPr>
        <w:jc w:val="both"/>
        <w:rPr>
          <w:rFonts w:ascii="Bookman Old Style" w:hAnsi="Bookman Old Style"/>
          <w:b/>
          <w:i/>
        </w:rPr>
      </w:pPr>
    </w:p>
    <w:p w:rsidR="00D12530" w:rsidRDefault="00D12530" w:rsidP="00D12530">
      <w:pPr>
        <w:jc w:val="both"/>
        <w:rPr>
          <w:rFonts w:ascii="Bookman Old Style" w:hAnsi="Bookman Old Style"/>
          <w:b/>
          <w:i/>
        </w:rPr>
      </w:pPr>
      <w:r>
        <w:rPr>
          <w:rFonts w:ascii="Bookman Old Style" w:hAnsi="Bookman Old Style"/>
          <w:b/>
          <w:i/>
        </w:rPr>
        <w:t>ASISTENTES:</w:t>
      </w:r>
    </w:p>
    <w:p w:rsidR="00707058" w:rsidRDefault="00D12530" w:rsidP="00D12530">
      <w:pPr>
        <w:jc w:val="both"/>
        <w:rPr>
          <w:rFonts w:ascii="Bookman Old Style" w:hAnsi="Bookman Old Style"/>
          <w:i/>
        </w:rPr>
      </w:pPr>
      <w:r>
        <w:rPr>
          <w:rFonts w:ascii="Bookman Old Style" w:hAnsi="Bookman Old Style"/>
          <w:i/>
        </w:rPr>
        <w:t>Alessandro Girardi. Amparo Morató, Angel</w:t>
      </w:r>
      <w:r w:rsidR="00332D87">
        <w:rPr>
          <w:rFonts w:ascii="Bookman Old Style" w:hAnsi="Bookman Old Style"/>
          <w:i/>
        </w:rPr>
        <w:t xml:space="preserve">a </w:t>
      </w:r>
      <w:proofErr w:type="spellStart"/>
      <w:r w:rsidR="00332D87">
        <w:rPr>
          <w:rFonts w:ascii="Bookman Old Style" w:hAnsi="Bookman Old Style"/>
          <w:i/>
        </w:rPr>
        <w:t>Marí</w:t>
      </w:r>
      <w:proofErr w:type="spellEnd"/>
      <w:r w:rsidR="00332D87">
        <w:rPr>
          <w:rFonts w:ascii="Bookman Old Style" w:hAnsi="Bookman Old Style"/>
          <w:i/>
        </w:rPr>
        <w:t xml:space="preserve">, Antonio Rojo, Boris </w:t>
      </w:r>
      <w:proofErr w:type="spellStart"/>
      <w:r w:rsidR="00332D87">
        <w:rPr>
          <w:rFonts w:ascii="Bookman Old Style" w:hAnsi="Bookman Old Style"/>
          <w:i/>
        </w:rPr>
        <w:t>Strzelczyk</w:t>
      </w:r>
      <w:proofErr w:type="spellEnd"/>
      <w:r>
        <w:rPr>
          <w:rFonts w:ascii="Bookman Old Style" w:hAnsi="Bookman Old Style"/>
          <w:i/>
        </w:rPr>
        <w:t xml:space="preserve">, Carla Carrión, Catalina Benito, Elena Alcalá, Elvira </w:t>
      </w:r>
      <w:proofErr w:type="spellStart"/>
      <w:r>
        <w:rPr>
          <w:rFonts w:ascii="Bookman Old Style" w:hAnsi="Bookman Old Style"/>
          <w:i/>
        </w:rPr>
        <w:t>Mocholí</w:t>
      </w:r>
      <w:proofErr w:type="spellEnd"/>
      <w:r>
        <w:rPr>
          <w:rFonts w:ascii="Bookman Old Style" w:hAnsi="Bookman Old Style"/>
          <w:i/>
        </w:rPr>
        <w:t xml:space="preserve">, Esther </w:t>
      </w:r>
      <w:proofErr w:type="spellStart"/>
      <w:r>
        <w:rPr>
          <w:rFonts w:ascii="Bookman Old Style" w:hAnsi="Bookman Old Style"/>
          <w:i/>
        </w:rPr>
        <w:t>Vayá</w:t>
      </w:r>
      <w:proofErr w:type="spellEnd"/>
      <w:r>
        <w:rPr>
          <w:rFonts w:ascii="Bookman Old Style" w:hAnsi="Bookman Old Style"/>
          <w:i/>
        </w:rPr>
        <w:t xml:space="preserve">, Inés Martí, </w:t>
      </w:r>
      <w:proofErr w:type="gramStart"/>
      <w:r>
        <w:rPr>
          <w:rFonts w:ascii="Bookman Old Style" w:hAnsi="Bookman Old Style"/>
          <w:i/>
        </w:rPr>
        <w:t>Isabel</w:t>
      </w:r>
      <w:r w:rsidR="00332D87">
        <w:rPr>
          <w:rFonts w:ascii="Bookman Old Style" w:hAnsi="Bookman Old Style"/>
          <w:i/>
        </w:rPr>
        <w:t>le</w:t>
      </w:r>
      <w:r>
        <w:rPr>
          <w:rFonts w:ascii="Bookman Old Style" w:hAnsi="Bookman Old Style"/>
          <w:i/>
        </w:rPr>
        <w:t xml:space="preserve">  </w:t>
      </w:r>
      <w:proofErr w:type="spellStart"/>
      <w:r>
        <w:rPr>
          <w:rFonts w:ascii="Bookman Old Style" w:hAnsi="Bookman Old Style"/>
          <w:i/>
        </w:rPr>
        <w:t>Wilbrand</w:t>
      </w:r>
      <w:r w:rsidR="00332D87">
        <w:rPr>
          <w:rFonts w:ascii="Bookman Old Style" w:hAnsi="Bookman Old Style"/>
          <w:i/>
        </w:rPr>
        <w:t>t</w:t>
      </w:r>
      <w:proofErr w:type="spellEnd"/>
      <w:proofErr w:type="gramEnd"/>
      <w:r>
        <w:rPr>
          <w:rFonts w:ascii="Bookman Old Style" w:hAnsi="Bookman Old Style"/>
          <w:i/>
        </w:rPr>
        <w:t xml:space="preserve">, John </w:t>
      </w:r>
      <w:proofErr w:type="spellStart"/>
      <w:r>
        <w:rPr>
          <w:rFonts w:ascii="Bookman Old Style" w:hAnsi="Bookman Old Style"/>
          <w:i/>
        </w:rPr>
        <w:t>Jossep</w:t>
      </w:r>
      <w:proofErr w:type="spellEnd"/>
      <w:r>
        <w:rPr>
          <w:rFonts w:ascii="Bookman Old Style" w:hAnsi="Bookman Old Style"/>
          <w:i/>
        </w:rPr>
        <w:t xml:space="preserve">, </w:t>
      </w:r>
      <w:proofErr w:type="spellStart"/>
      <w:r>
        <w:rPr>
          <w:rFonts w:ascii="Bookman Old Style" w:hAnsi="Bookman Old Style"/>
          <w:i/>
        </w:rPr>
        <w:t>Konstantín</w:t>
      </w:r>
      <w:proofErr w:type="spellEnd"/>
      <w:r>
        <w:rPr>
          <w:rFonts w:ascii="Bookman Old Style" w:hAnsi="Bookman Old Style"/>
          <w:i/>
        </w:rPr>
        <w:t xml:space="preserve"> </w:t>
      </w:r>
      <w:proofErr w:type="spellStart"/>
      <w:r>
        <w:rPr>
          <w:rFonts w:ascii="Bookman Old Style" w:hAnsi="Bookman Old Style"/>
          <w:i/>
        </w:rPr>
        <w:t>Stanis</w:t>
      </w:r>
      <w:r w:rsidR="00332D87">
        <w:rPr>
          <w:rFonts w:ascii="Bookman Old Style" w:hAnsi="Bookman Old Style"/>
          <w:i/>
        </w:rPr>
        <w:t>h</w:t>
      </w:r>
      <w:r>
        <w:rPr>
          <w:rFonts w:ascii="Bookman Old Style" w:hAnsi="Bookman Old Style"/>
          <w:i/>
        </w:rPr>
        <w:t>evski</w:t>
      </w:r>
      <w:proofErr w:type="spellEnd"/>
      <w:r>
        <w:rPr>
          <w:rFonts w:ascii="Bookman Old Style" w:hAnsi="Bookman Old Style"/>
          <w:i/>
        </w:rPr>
        <w:t xml:space="preserve">, Luis Torres, </w:t>
      </w:r>
      <w:proofErr w:type="spellStart"/>
      <w:r w:rsidR="00D64C85">
        <w:rPr>
          <w:rFonts w:ascii="Bookman Old Style" w:hAnsi="Bookman Old Style"/>
          <w:i/>
        </w:rPr>
        <w:t>Margos</w:t>
      </w:r>
      <w:proofErr w:type="spellEnd"/>
      <w:r w:rsidR="00D64C85">
        <w:rPr>
          <w:rFonts w:ascii="Bookman Old Style" w:hAnsi="Bookman Old Style"/>
          <w:i/>
        </w:rPr>
        <w:t xml:space="preserve"> Buigues, Margarita Alcalá, María Hernández, Marie France </w:t>
      </w:r>
      <w:proofErr w:type="spellStart"/>
      <w:r w:rsidR="00D64C85">
        <w:rPr>
          <w:rFonts w:ascii="Bookman Old Style" w:hAnsi="Bookman Old Style"/>
          <w:i/>
        </w:rPr>
        <w:t>Logeay</w:t>
      </w:r>
      <w:proofErr w:type="spellEnd"/>
      <w:r w:rsidR="00D64C85">
        <w:rPr>
          <w:rFonts w:ascii="Bookman Old Style" w:hAnsi="Bookman Old Style"/>
          <w:i/>
        </w:rPr>
        <w:t>, Mi</w:t>
      </w:r>
      <w:r w:rsidR="00332D87">
        <w:rPr>
          <w:rFonts w:ascii="Bookman Old Style" w:hAnsi="Bookman Old Style"/>
          <w:i/>
        </w:rPr>
        <w:t>cha</w:t>
      </w:r>
      <w:r w:rsidR="00D64C85">
        <w:rPr>
          <w:rFonts w:ascii="Bookman Old Style" w:hAnsi="Bookman Old Style"/>
          <w:i/>
        </w:rPr>
        <w:t>l Mar</w:t>
      </w:r>
      <w:r w:rsidR="00332D87">
        <w:rPr>
          <w:rFonts w:ascii="Bookman Old Style" w:hAnsi="Bookman Old Style"/>
          <w:i/>
        </w:rPr>
        <w:t>c</w:t>
      </w:r>
      <w:r w:rsidR="00D64C85">
        <w:rPr>
          <w:rFonts w:ascii="Bookman Old Style" w:hAnsi="Bookman Old Style"/>
          <w:i/>
        </w:rPr>
        <w:t>z</w:t>
      </w:r>
      <w:r w:rsidR="00332D87">
        <w:rPr>
          <w:rFonts w:ascii="Bookman Old Style" w:hAnsi="Bookman Old Style"/>
          <w:i/>
        </w:rPr>
        <w:t>y</w:t>
      </w:r>
      <w:r w:rsidR="00D64C85">
        <w:rPr>
          <w:rFonts w:ascii="Bookman Old Style" w:hAnsi="Bookman Old Style"/>
          <w:i/>
        </w:rPr>
        <w:t xml:space="preserve">k, </w:t>
      </w:r>
      <w:proofErr w:type="spellStart"/>
      <w:r w:rsidR="00D64C85">
        <w:rPr>
          <w:rFonts w:ascii="Bookman Old Style" w:hAnsi="Bookman Old Style"/>
          <w:i/>
        </w:rPr>
        <w:t>Pier</w:t>
      </w:r>
      <w:r w:rsidR="00332D87">
        <w:rPr>
          <w:rFonts w:ascii="Bookman Old Style" w:hAnsi="Bookman Old Style"/>
          <w:i/>
        </w:rPr>
        <w:t>l</w:t>
      </w:r>
      <w:r w:rsidR="00D64C85">
        <w:rPr>
          <w:rFonts w:ascii="Bookman Old Style" w:hAnsi="Bookman Old Style"/>
          <w:i/>
        </w:rPr>
        <w:t>uigi</w:t>
      </w:r>
      <w:proofErr w:type="spellEnd"/>
      <w:r w:rsidR="00D64C85">
        <w:rPr>
          <w:rFonts w:ascii="Bookman Old Style" w:hAnsi="Bookman Old Style"/>
          <w:i/>
        </w:rPr>
        <w:t xml:space="preserve"> Melis, Pilar Benito, Sergio Gómez, Teresa Blasco, Valer</w:t>
      </w:r>
      <w:r w:rsidR="00004603">
        <w:rPr>
          <w:rFonts w:ascii="Bookman Old Style" w:hAnsi="Bookman Old Style"/>
          <w:i/>
        </w:rPr>
        <w:t xml:space="preserve">ia Valdebenito, y Yolanda Ferri. </w:t>
      </w:r>
      <w:r w:rsidR="00707058">
        <w:rPr>
          <w:rFonts w:ascii="Bookman Old Style" w:hAnsi="Bookman Old Style"/>
          <w:i/>
        </w:rPr>
        <w:t xml:space="preserve"> TOTAL 26. </w:t>
      </w:r>
    </w:p>
    <w:p w:rsidR="00D12530" w:rsidRDefault="00004603" w:rsidP="00D12530">
      <w:pPr>
        <w:jc w:val="both"/>
        <w:rPr>
          <w:rFonts w:ascii="Bookman Old Style" w:hAnsi="Bookman Old Style"/>
          <w:i/>
        </w:rPr>
      </w:pPr>
      <w:r>
        <w:rPr>
          <w:rFonts w:ascii="Bookman Old Style" w:hAnsi="Bookman Old Style"/>
          <w:i/>
        </w:rPr>
        <w:t>(DELEGACIONES DE VOTO)</w:t>
      </w:r>
    </w:p>
    <w:p w:rsidR="00707058" w:rsidRDefault="00707058" w:rsidP="00D12530">
      <w:pPr>
        <w:jc w:val="both"/>
        <w:rPr>
          <w:rFonts w:ascii="Bookman Old Style" w:hAnsi="Bookman Old Style"/>
          <w:i/>
        </w:rPr>
      </w:pPr>
      <w:r>
        <w:rPr>
          <w:rFonts w:ascii="Bookman Old Style" w:hAnsi="Bookman Old Style"/>
          <w:i/>
        </w:rPr>
        <w:t>Mª Dolores            a Angela Mari</w:t>
      </w:r>
    </w:p>
    <w:p w:rsidR="00707058" w:rsidRDefault="00707058" w:rsidP="00D12530">
      <w:pPr>
        <w:jc w:val="both"/>
        <w:rPr>
          <w:rFonts w:ascii="Bookman Old Style" w:hAnsi="Bookman Old Style"/>
          <w:i/>
        </w:rPr>
      </w:pPr>
      <w:r>
        <w:rPr>
          <w:rFonts w:ascii="Bookman Old Style" w:hAnsi="Bookman Old Style"/>
          <w:i/>
        </w:rPr>
        <w:t>Vanesa Chirivella a Piero</w:t>
      </w:r>
    </w:p>
    <w:p w:rsidR="00707058" w:rsidRDefault="00707058" w:rsidP="00D12530">
      <w:pPr>
        <w:jc w:val="both"/>
        <w:rPr>
          <w:rFonts w:ascii="Bookman Old Style" w:hAnsi="Bookman Old Style"/>
          <w:i/>
        </w:rPr>
      </w:pPr>
      <w:r>
        <w:rPr>
          <w:rFonts w:ascii="Bookman Old Style" w:hAnsi="Bookman Old Style"/>
          <w:i/>
        </w:rPr>
        <w:t>Jaume                  a Piero</w:t>
      </w:r>
    </w:p>
    <w:p w:rsidR="00707058" w:rsidRDefault="00707058" w:rsidP="00D12530">
      <w:pPr>
        <w:jc w:val="both"/>
        <w:rPr>
          <w:rFonts w:ascii="Bookman Old Style" w:hAnsi="Bookman Old Style"/>
          <w:i/>
        </w:rPr>
      </w:pPr>
      <w:r>
        <w:rPr>
          <w:rFonts w:ascii="Bookman Old Style" w:hAnsi="Bookman Old Style"/>
          <w:i/>
        </w:rPr>
        <w:t>Alicia Laps           a Marga</w:t>
      </w:r>
    </w:p>
    <w:p w:rsidR="00707058" w:rsidRDefault="00707058" w:rsidP="00D12530">
      <w:pPr>
        <w:jc w:val="both"/>
        <w:rPr>
          <w:rFonts w:ascii="Bookman Old Style" w:hAnsi="Bookman Old Style"/>
          <w:i/>
        </w:rPr>
      </w:pPr>
      <w:r>
        <w:rPr>
          <w:rFonts w:ascii="Bookman Old Style" w:hAnsi="Bookman Old Style"/>
          <w:i/>
        </w:rPr>
        <w:t>Elena Planas       a Marga</w:t>
      </w:r>
    </w:p>
    <w:p w:rsidR="00707058" w:rsidRDefault="00707058" w:rsidP="00D12530">
      <w:pPr>
        <w:jc w:val="both"/>
        <w:rPr>
          <w:rFonts w:ascii="Bookman Old Style" w:hAnsi="Bookman Old Style"/>
          <w:i/>
        </w:rPr>
      </w:pPr>
      <w:r>
        <w:rPr>
          <w:rFonts w:ascii="Bookman Old Style" w:hAnsi="Bookman Old Style"/>
          <w:i/>
        </w:rPr>
        <w:t>Marina                 a Marga</w:t>
      </w:r>
    </w:p>
    <w:p w:rsidR="00707058" w:rsidRDefault="00707058" w:rsidP="00D12530">
      <w:pPr>
        <w:jc w:val="both"/>
        <w:rPr>
          <w:rFonts w:ascii="Bookman Old Style" w:hAnsi="Bookman Old Style"/>
          <w:i/>
        </w:rPr>
      </w:pPr>
      <w:r>
        <w:rPr>
          <w:rFonts w:ascii="Bookman Old Style" w:hAnsi="Bookman Old Style"/>
          <w:i/>
        </w:rPr>
        <w:t>Inma                    a Teresa</w:t>
      </w:r>
    </w:p>
    <w:p w:rsidR="00707058" w:rsidRDefault="00707058" w:rsidP="00D12530">
      <w:pPr>
        <w:jc w:val="both"/>
        <w:rPr>
          <w:rFonts w:ascii="Bookman Old Style" w:hAnsi="Bookman Old Style"/>
          <w:i/>
        </w:rPr>
      </w:pPr>
      <w:r>
        <w:rPr>
          <w:rFonts w:ascii="Bookman Old Style" w:hAnsi="Bookman Old Style"/>
          <w:i/>
        </w:rPr>
        <w:t>Marian                 a Teresa</w:t>
      </w:r>
    </w:p>
    <w:p w:rsidR="00707058" w:rsidRDefault="00707058" w:rsidP="00D12530">
      <w:pPr>
        <w:jc w:val="both"/>
        <w:rPr>
          <w:rFonts w:ascii="Bookman Old Style" w:hAnsi="Bookman Old Style"/>
          <w:i/>
        </w:rPr>
      </w:pPr>
      <w:r>
        <w:rPr>
          <w:rFonts w:ascii="Bookman Old Style" w:hAnsi="Bookman Old Style"/>
          <w:i/>
        </w:rPr>
        <w:t>Ana Aura             a Teresa</w:t>
      </w:r>
    </w:p>
    <w:p w:rsidR="00707058" w:rsidRDefault="00707058" w:rsidP="00D12530">
      <w:pPr>
        <w:jc w:val="both"/>
        <w:rPr>
          <w:rFonts w:ascii="Bookman Old Style" w:hAnsi="Bookman Old Style"/>
          <w:i/>
        </w:rPr>
      </w:pPr>
      <w:r>
        <w:rPr>
          <w:rFonts w:ascii="Bookman Old Style" w:hAnsi="Bookman Old Style"/>
          <w:i/>
        </w:rPr>
        <w:t>Alicia Puig           a Teresa</w:t>
      </w:r>
    </w:p>
    <w:p w:rsidR="00707058" w:rsidRDefault="00707058" w:rsidP="00D12530">
      <w:pPr>
        <w:jc w:val="both"/>
        <w:rPr>
          <w:rFonts w:ascii="Bookman Old Style" w:hAnsi="Bookman Old Style"/>
          <w:i/>
        </w:rPr>
      </w:pPr>
      <w:r>
        <w:rPr>
          <w:rFonts w:ascii="Bookman Old Style" w:hAnsi="Bookman Old Style"/>
          <w:i/>
        </w:rPr>
        <w:t>(total 10)</w:t>
      </w:r>
    </w:p>
    <w:p w:rsidR="00707058" w:rsidRDefault="00707058" w:rsidP="00D12530">
      <w:pPr>
        <w:jc w:val="both"/>
        <w:rPr>
          <w:rFonts w:ascii="Bookman Old Style" w:hAnsi="Bookman Old Style"/>
          <w:i/>
        </w:rPr>
      </w:pPr>
    </w:p>
    <w:p w:rsidR="00D64C85" w:rsidRDefault="00D64C85" w:rsidP="00D12530">
      <w:pPr>
        <w:jc w:val="both"/>
        <w:rPr>
          <w:rFonts w:ascii="Bookman Old Style" w:hAnsi="Bookman Old Style"/>
          <w:i/>
        </w:rPr>
      </w:pPr>
      <w:r>
        <w:rPr>
          <w:rFonts w:ascii="Bookman Old Style" w:hAnsi="Bookman Old Style"/>
          <w:i/>
        </w:rPr>
        <w:t>Presiden: Teresa Blasco (</w:t>
      </w:r>
      <w:proofErr w:type="gramStart"/>
      <w:r>
        <w:rPr>
          <w:rFonts w:ascii="Bookman Old Style" w:hAnsi="Bookman Old Style"/>
          <w:i/>
        </w:rPr>
        <w:t>Presidenta</w:t>
      </w:r>
      <w:proofErr w:type="gramEnd"/>
      <w:r>
        <w:rPr>
          <w:rFonts w:ascii="Bookman Old Style" w:hAnsi="Bookman Old Style"/>
          <w:i/>
        </w:rPr>
        <w:t>), Margarita Alcalá (Vicepresidenta Valencia) y Antonio Rojo (Secretario Accidental)</w:t>
      </w:r>
    </w:p>
    <w:p w:rsidR="00EE6B3C" w:rsidRDefault="00EE6B3C" w:rsidP="00D12530">
      <w:pPr>
        <w:jc w:val="both"/>
        <w:rPr>
          <w:rFonts w:ascii="Bookman Old Style" w:hAnsi="Bookman Old Style"/>
          <w:b/>
          <w:i/>
        </w:rPr>
      </w:pPr>
      <w:r>
        <w:rPr>
          <w:rFonts w:ascii="Bookman Old Style" w:hAnsi="Bookman Old Style"/>
          <w:i/>
        </w:rPr>
        <w:t xml:space="preserve">1. </w:t>
      </w:r>
      <w:r w:rsidRPr="00EE6B3C">
        <w:rPr>
          <w:rFonts w:ascii="Bookman Old Style" w:hAnsi="Bookman Old Style"/>
          <w:b/>
          <w:i/>
        </w:rPr>
        <w:t>Dación de cuentas y fecha de pagos</w:t>
      </w:r>
    </w:p>
    <w:p w:rsidR="00EE6B3C" w:rsidRDefault="00EE6B3C" w:rsidP="00D12530">
      <w:pPr>
        <w:jc w:val="both"/>
        <w:rPr>
          <w:rFonts w:ascii="Bookman Old Style" w:hAnsi="Bookman Old Style"/>
          <w:i/>
        </w:rPr>
      </w:pPr>
      <w:r>
        <w:rPr>
          <w:rFonts w:ascii="Bookman Old Style" w:hAnsi="Bookman Old Style"/>
          <w:i/>
        </w:rPr>
        <w:tab/>
        <w:t>No asiste el tesorero Ivan Llorca, que vive en Alicante, como tampoco ningún guía de dicha provincia, por lo que este punto queda pendiente para una próxima Asamblea.</w:t>
      </w:r>
    </w:p>
    <w:p w:rsidR="00707058" w:rsidRDefault="00707058" w:rsidP="00D12530">
      <w:pPr>
        <w:jc w:val="both"/>
        <w:rPr>
          <w:rFonts w:ascii="Bookman Old Style" w:hAnsi="Bookman Old Style"/>
          <w:i/>
        </w:rPr>
      </w:pPr>
      <w:r>
        <w:rPr>
          <w:rFonts w:ascii="Bookman Old Style" w:hAnsi="Bookman Old Style"/>
          <w:i/>
        </w:rPr>
        <w:t xml:space="preserve">En cualquier caso, Antonio Rojo informa que ha quedado con Ivan que se trasladará a Alicante para poder hacer la </w:t>
      </w:r>
      <w:proofErr w:type="spellStart"/>
      <w:r>
        <w:rPr>
          <w:rFonts w:ascii="Bookman Old Style" w:hAnsi="Bookman Old Style"/>
          <w:i/>
        </w:rPr>
        <w:t>auditoria</w:t>
      </w:r>
      <w:proofErr w:type="spellEnd"/>
      <w:r>
        <w:rPr>
          <w:rFonts w:ascii="Bookman Old Style" w:hAnsi="Bookman Old Style"/>
          <w:i/>
        </w:rPr>
        <w:t xml:space="preserve"> de cuentas.</w:t>
      </w:r>
    </w:p>
    <w:p w:rsidR="00707058" w:rsidRDefault="00707058" w:rsidP="00D12530">
      <w:pPr>
        <w:jc w:val="both"/>
        <w:rPr>
          <w:rFonts w:ascii="Bookman Old Style" w:hAnsi="Bookman Old Style"/>
          <w:i/>
        </w:rPr>
      </w:pPr>
      <w:r>
        <w:rPr>
          <w:rFonts w:ascii="Bookman Old Style" w:hAnsi="Bookman Old Style"/>
          <w:i/>
        </w:rPr>
        <w:t>Teresa Blasco, informa que en el mes de Julio se va a pagar a CEFAPIT</w:t>
      </w:r>
    </w:p>
    <w:p w:rsidR="00707058" w:rsidRDefault="002A3E07" w:rsidP="00D12530">
      <w:pPr>
        <w:jc w:val="both"/>
        <w:rPr>
          <w:rFonts w:ascii="Bookman Old Style" w:hAnsi="Bookman Old Style"/>
          <w:i/>
        </w:rPr>
      </w:pPr>
      <w:r>
        <w:rPr>
          <w:rFonts w:ascii="Bookman Old Style" w:hAnsi="Bookman Old Style"/>
          <w:i/>
        </w:rPr>
        <w:lastRenderedPageBreak/>
        <w:t xml:space="preserve">Teresa Blasco pregunta a la Asamblea, </w:t>
      </w:r>
      <w:proofErr w:type="gramStart"/>
      <w:r>
        <w:rPr>
          <w:rFonts w:ascii="Bookman Old Style" w:hAnsi="Bookman Old Style"/>
          <w:i/>
        </w:rPr>
        <w:t>que</w:t>
      </w:r>
      <w:proofErr w:type="gramEnd"/>
      <w:r>
        <w:rPr>
          <w:rFonts w:ascii="Bookman Old Style" w:hAnsi="Bookman Old Style"/>
          <w:i/>
        </w:rPr>
        <w:t xml:space="preserve"> si en el caso de que un guía decida asociarse, con el ejercicio anual comenzado, debe ingresar los 100 € de la anualidad, o solo la parte proporcional hasta la nueva fecha de pago anual.</w:t>
      </w:r>
    </w:p>
    <w:p w:rsidR="00EE6B3C" w:rsidRDefault="002A3E07" w:rsidP="00D12530">
      <w:pPr>
        <w:jc w:val="both"/>
        <w:rPr>
          <w:rFonts w:ascii="Bookman Old Style" w:hAnsi="Bookman Old Style"/>
          <w:i/>
        </w:rPr>
      </w:pPr>
      <w:r>
        <w:rPr>
          <w:rFonts w:ascii="Bookman Old Style" w:hAnsi="Bookman Old Style"/>
          <w:i/>
        </w:rPr>
        <w:t>La Asamblea, decide que debe ingresar la anualidad completa.</w:t>
      </w:r>
    </w:p>
    <w:p w:rsidR="00707058" w:rsidRDefault="00707058" w:rsidP="00D12530">
      <w:pPr>
        <w:jc w:val="both"/>
        <w:rPr>
          <w:rFonts w:ascii="Bookman Old Style" w:hAnsi="Bookman Old Style"/>
          <w:i/>
        </w:rPr>
      </w:pPr>
    </w:p>
    <w:p w:rsidR="00EE6B3C" w:rsidRDefault="00EE6B3C" w:rsidP="00D12530">
      <w:pPr>
        <w:jc w:val="both"/>
        <w:rPr>
          <w:rFonts w:ascii="Bookman Old Style" w:hAnsi="Bookman Old Style"/>
          <w:b/>
          <w:i/>
        </w:rPr>
      </w:pPr>
      <w:r>
        <w:rPr>
          <w:rFonts w:ascii="Bookman Old Style" w:hAnsi="Bookman Old Style"/>
          <w:i/>
        </w:rPr>
        <w:t xml:space="preserve">2. </w:t>
      </w:r>
      <w:r w:rsidRPr="00EE6B3C">
        <w:rPr>
          <w:rFonts w:ascii="Bookman Old Style" w:hAnsi="Bookman Old Style"/>
          <w:b/>
          <w:i/>
        </w:rPr>
        <w:t>Funcionamiento Asociación. Comisiones de Trabajo.</w:t>
      </w:r>
    </w:p>
    <w:p w:rsidR="002A3E07" w:rsidRDefault="002A3E07" w:rsidP="00D12530">
      <w:pPr>
        <w:jc w:val="both"/>
        <w:rPr>
          <w:rFonts w:ascii="Bookman Old Style" w:hAnsi="Bookman Old Style"/>
          <w:i/>
        </w:rPr>
      </w:pPr>
      <w:r>
        <w:rPr>
          <w:rFonts w:ascii="Bookman Old Style" w:hAnsi="Bookman Old Style"/>
          <w:b/>
          <w:i/>
        </w:rPr>
        <w:tab/>
      </w:r>
      <w:r>
        <w:rPr>
          <w:rFonts w:ascii="Bookman Old Style" w:hAnsi="Bookman Old Style"/>
          <w:i/>
        </w:rPr>
        <w:t xml:space="preserve">Desde hace unos tres meses, la Asociación cuenta ya con CIF, lo que supone poder tener personalidad jurídica y mover fondos sin las limitaciones anteriores. AGOCV dispone de cuentas en </w:t>
      </w:r>
      <w:proofErr w:type="spellStart"/>
      <w:r>
        <w:rPr>
          <w:rFonts w:ascii="Bookman Old Style" w:hAnsi="Bookman Old Style"/>
          <w:i/>
        </w:rPr>
        <w:t>Paypal</w:t>
      </w:r>
      <w:proofErr w:type="spellEnd"/>
      <w:r>
        <w:rPr>
          <w:rFonts w:ascii="Bookman Old Style" w:hAnsi="Bookman Old Style"/>
          <w:i/>
        </w:rPr>
        <w:t xml:space="preserve">, Bankia y </w:t>
      </w:r>
      <w:r w:rsidR="009B5595">
        <w:rPr>
          <w:rFonts w:ascii="Bookman Old Style" w:hAnsi="Bookman Old Style"/>
          <w:i/>
        </w:rPr>
        <w:t>Cajamar de Castellón.</w:t>
      </w:r>
    </w:p>
    <w:p w:rsidR="009B5595" w:rsidRDefault="009B5595" w:rsidP="00D12530">
      <w:pPr>
        <w:jc w:val="both"/>
        <w:rPr>
          <w:rFonts w:ascii="Bookman Old Style" w:hAnsi="Bookman Old Style"/>
          <w:i/>
        </w:rPr>
      </w:pPr>
      <w:r>
        <w:rPr>
          <w:rFonts w:ascii="Bookman Old Style" w:hAnsi="Bookman Old Style"/>
          <w:i/>
        </w:rPr>
        <w:tab/>
        <w:t>El tesorero se propone, para simplificar y ahorrar comisiones</w:t>
      </w:r>
      <w:r w:rsidR="00C8797B">
        <w:rPr>
          <w:rFonts w:ascii="Bookman Old Style" w:hAnsi="Bookman Old Style"/>
          <w:i/>
        </w:rPr>
        <w:t>,</w:t>
      </w:r>
      <w:r>
        <w:rPr>
          <w:rFonts w:ascii="Bookman Old Style" w:hAnsi="Bookman Old Style"/>
          <w:i/>
        </w:rPr>
        <w:t xml:space="preserve"> unificarlas en breve en la cu</w:t>
      </w:r>
      <w:r w:rsidR="00C8797B">
        <w:rPr>
          <w:rFonts w:ascii="Bookman Old Style" w:hAnsi="Bookman Old Style"/>
          <w:i/>
        </w:rPr>
        <w:t>e</w:t>
      </w:r>
      <w:r>
        <w:rPr>
          <w:rFonts w:ascii="Bookman Old Style" w:hAnsi="Bookman Old Style"/>
          <w:i/>
        </w:rPr>
        <w:t>nta de Bankia.</w:t>
      </w:r>
    </w:p>
    <w:p w:rsidR="00707058" w:rsidRDefault="009B5595" w:rsidP="00D12530">
      <w:pPr>
        <w:jc w:val="both"/>
        <w:rPr>
          <w:rFonts w:ascii="Bookman Old Style" w:hAnsi="Bookman Old Style"/>
          <w:b/>
          <w:i/>
        </w:rPr>
      </w:pPr>
      <w:r>
        <w:rPr>
          <w:rFonts w:ascii="Bookman Old Style" w:hAnsi="Bookman Old Style"/>
          <w:i/>
        </w:rPr>
        <w:tab/>
        <w:t xml:space="preserve">- </w:t>
      </w:r>
      <w:r w:rsidRPr="00C8797B">
        <w:rPr>
          <w:rFonts w:ascii="Bookman Old Style" w:hAnsi="Bookman Old Style"/>
          <w:b/>
          <w:i/>
        </w:rPr>
        <w:t xml:space="preserve">Comisión de Intrusismo: </w:t>
      </w:r>
    </w:p>
    <w:p w:rsidR="009B5595" w:rsidRDefault="00552D5F" w:rsidP="00D12530">
      <w:pPr>
        <w:jc w:val="both"/>
        <w:rPr>
          <w:rFonts w:ascii="Bookman Old Style" w:hAnsi="Bookman Old Style"/>
          <w:i/>
        </w:rPr>
      </w:pPr>
      <w:r>
        <w:rPr>
          <w:rFonts w:ascii="Bookman Old Style" w:hAnsi="Bookman Old Style"/>
          <w:i/>
        </w:rPr>
        <w:t>Marga Alcalá</w:t>
      </w:r>
      <w:r w:rsidR="00707058">
        <w:rPr>
          <w:rFonts w:ascii="Bookman Old Style" w:hAnsi="Bookman Old Style"/>
          <w:i/>
        </w:rPr>
        <w:t xml:space="preserve"> lee en voz alta el documento que redacto</w:t>
      </w:r>
      <w:r>
        <w:rPr>
          <w:rFonts w:ascii="Bookman Old Style" w:hAnsi="Bookman Old Style"/>
          <w:i/>
        </w:rPr>
        <w:t xml:space="preserve"> Oxana</w:t>
      </w:r>
      <w:r w:rsidR="00707058">
        <w:rPr>
          <w:rFonts w:ascii="Bookman Old Style" w:hAnsi="Bookman Old Style"/>
          <w:i/>
        </w:rPr>
        <w:t xml:space="preserve"> y envio por email a todos los asociados</w:t>
      </w:r>
      <w:r>
        <w:rPr>
          <w:rFonts w:ascii="Bookman Old Style" w:hAnsi="Bookman Old Style"/>
          <w:i/>
        </w:rPr>
        <w:t xml:space="preserve"> tras la última reunión en la que se invitó a todas miembros de la asociación y que adjuntamos de nuevo en un archivo, CSVI reunión 30.05.2017. también en la web.</w:t>
      </w:r>
    </w:p>
    <w:p w:rsidR="00350E99" w:rsidRDefault="009B5595" w:rsidP="00D12530">
      <w:pPr>
        <w:jc w:val="both"/>
        <w:rPr>
          <w:rFonts w:ascii="Bookman Old Style" w:hAnsi="Bookman Old Style"/>
          <w:b/>
          <w:i/>
        </w:rPr>
      </w:pPr>
      <w:r>
        <w:rPr>
          <w:rFonts w:ascii="Bookman Old Style" w:hAnsi="Bookman Old Style"/>
          <w:i/>
        </w:rPr>
        <w:tab/>
      </w:r>
      <w:r w:rsidR="00350E99">
        <w:rPr>
          <w:rFonts w:ascii="Bookman Old Style" w:hAnsi="Bookman Old Style"/>
          <w:i/>
        </w:rPr>
        <w:t xml:space="preserve">Esta lectura genera un debate, que cortamos por la falta de tiempo para tratar todos los asuntos del orden del día y emplazamos tratar el tema en una reunión en la que se invita a todos los miembros interesados de AGOCV, </w:t>
      </w:r>
      <w:r w:rsidR="00350E99" w:rsidRPr="00350E99">
        <w:rPr>
          <w:rFonts w:ascii="Bookman Old Style" w:hAnsi="Bookman Old Style"/>
          <w:b/>
          <w:i/>
        </w:rPr>
        <w:t>para la semana del 3 al 7 de julio. Hay que convocarla.</w:t>
      </w:r>
    </w:p>
    <w:p w:rsidR="00350E99" w:rsidRDefault="00350E99" w:rsidP="00D12530">
      <w:pPr>
        <w:jc w:val="both"/>
        <w:rPr>
          <w:rFonts w:ascii="Bookman Old Style" w:hAnsi="Bookman Old Style"/>
          <w:i/>
        </w:rPr>
      </w:pPr>
      <w:r>
        <w:rPr>
          <w:rFonts w:ascii="Bookman Old Style" w:hAnsi="Bookman Old Style"/>
          <w:i/>
        </w:rPr>
        <w:t>Entre otras cosas:</w:t>
      </w:r>
    </w:p>
    <w:p w:rsidR="009B5595" w:rsidRDefault="009B5595" w:rsidP="00D12530">
      <w:pPr>
        <w:jc w:val="both"/>
        <w:rPr>
          <w:rFonts w:ascii="Bookman Old Style" w:hAnsi="Bookman Old Style"/>
          <w:i/>
        </w:rPr>
      </w:pPr>
      <w:r>
        <w:rPr>
          <w:rFonts w:ascii="Bookman Old Style" w:hAnsi="Bookman Old Style"/>
          <w:i/>
        </w:rPr>
        <w:t xml:space="preserve">Angela </w:t>
      </w:r>
      <w:proofErr w:type="spellStart"/>
      <w:r>
        <w:rPr>
          <w:rFonts w:ascii="Bookman Old Style" w:hAnsi="Bookman Old Style"/>
          <w:i/>
        </w:rPr>
        <w:t>Marí</w:t>
      </w:r>
      <w:proofErr w:type="spellEnd"/>
      <w:r>
        <w:rPr>
          <w:rFonts w:ascii="Bookman Old Style" w:hAnsi="Bookman Old Style"/>
          <w:i/>
        </w:rPr>
        <w:t xml:space="preserve"> hace sugerencias sobre la implicación de la Policía Autonómica en el control y sanción a los guías intrusos. Habrá que conseguir pruebas de actuación de los guías intrusos. ¿Son legales las fotografías como </w:t>
      </w:r>
      <w:r w:rsidR="00350E99">
        <w:rPr>
          <w:rFonts w:ascii="Bookman Old Style" w:hAnsi="Bookman Old Style"/>
          <w:i/>
        </w:rPr>
        <w:t>prueba?</w:t>
      </w:r>
    </w:p>
    <w:p w:rsidR="009B5595" w:rsidRDefault="00350E99" w:rsidP="00D12530">
      <w:pPr>
        <w:jc w:val="both"/>
        <w:rPr>
          <w:rFonts w:ascii="Bookman Old Style" w:hAnsi="Bookman Old Style"/>
          <w:i/>
        </w:rPr>
      </w:pPr>
      <w:r>
        <w:rPr>
          <w:rFonts w:ascii="Bookman Old Style" w:hAnsi="Bookman Old Style"/>
          <w:i/>
        </w:rPr>
        <w:t>El documento s</w:t>
      </w:r>
      <w:r w:rsidR="009B5595">
        <w:rPr>
          <w:rFonts w:ascii="Bookman Old Style" w:hAnsi="Bookman Old Style"/>
          <w:i/>
        </w:rPr>
        <w:t>ugiere que controlemos la legalidad o ileg</w:t>
      </w:r>
      <w:r>
        <w:rPr>
          <w:rFonts w:ascii="Bookman Old Style" w:hAnsi="Bookman Old Style"/>
          <w:i/>
        </w:rPr>
        <w:t xml:space="preserve">alidad de la empresa </w:t>
      </w:r>
      <w:proofErr w:type="spellStart"/>
      <w:r>
        <w:rPr>
          <w:rFonts w:ascii="Bookman Old Style" w:hAnsi="Bookman Old Style"/>
          <w:i/>
        </w:rPr>
        <w:t>Escap</w:t>
      </w:r>
      <w:proofErr w:type="spellEnd"/>
      <w:r>
        <w:rPr>
          <w:rFonts w:ascii="Bookman Old Style" w:hAnsi="Bookman Old Style"/>
          <w:i/>
        </w:rPr>
        <w:t>-Arte, visitaré u otras empresas que se anuncian en redes sociales y sabemos que no contratan guías oficiales</w:t>
      </w:r>
    </w:p>
    <w:p w:rsidR="009B5595" w:rsidRDefault="009B5595" w:rsidP="00D12530">
      <w:pPr>
        <w:jc w:val="both"/>
        <w:rPr>
          <w:rFonts w:ascii="Bookman Old Style" w:hAnsi="Bookman Old Style"/>
          <w:i/>
        </w:rPr>
      </w:pPr>
      <w:r>
        <w:rPr>
          <w:rFonts w:ascii="Bookman Old Style" w:hAnsi="Bookman Old Style"/>
          <w:i/>
        </w:rPr>
        <w:tab/>
        <w:t>Debemos conseguir que en Museos y otros BIC solo puedan hacer visitas guiadas Guías Oficiales.</w:t>
      </w:r>
    </w:p>
    <w:p w:rsidR="00416132" w:rsidRDefault="00416132" w:rsidP="00D12530">
      <w:pPr>
        <w:jc w:val="both"/>
        <w:rPr>
          <w:rFonts w:ascii="Bookman Old Style" w:hAnsi="Bookman Old Style"/>
          <w:i/>
        </w:rPr>
      </w:pPr>
      <w:r>
        <w:rPr>
          <w:rFonts w:ascii="Bookman Old Style" w:hAnsi="Bookman Old Style"/>
          <w:i/>
        </w:rPr>
        <w:tab/>
        <w:t>La Comisión debe informar masivamente a las Autoridades Competentes cada infracción por intrusismo que detectemos. Para ello son valiosas las patrullas de guías que por turnos se organicen para detectar incumplimientos.</w:t>
      </w:r>
    </w:p>
    <w:p w:rsidR="00416132" w:rsidRDefault="00416132" w:rsidP="00D12530">
      <w:pPr>
        <w:jc w:val="both"/>
        <w:rPr>
          <w:rFonts w:ascii="Bookman Old Style" w:hAnsi="Bookman Old Style"/>
          <w:i/>
        </w:rPr>
      </w:pPr>
      <w:r>
        <w:rPr>
          <w:rFonts w:ascii="Bookman Old Style" w:hAnsi="Bookman Old Style"/>
          <w:i/>
        </w:rPr>
        <w:tab/>
        <w:t>Si el pasado año, los agentes de la Agencia Valenciana de Turismo controlaron el tema de los Apartamentos Turísticos, este año bien podrían controlar con decisión el tema de los Guías Intrusos.</w:t>
      </w:r>
    </w:p>
    <w:p w:rsidR="00416132" w:rsidRDefault="00416132" w:rsidP="00D12530">
      <w:pPr>
        <w:jc w:val="both"/>
        <w:rPr>
          <w:rFonts w:ascii="Bookman Old Style" w:hAnsi="Bookman Old Style"/>
          <w:i/>
        </w:rPr>
      </w:pPr>
      <w:r>
        <w:rPr>
          <w:rFonts w:ascii="Bookman Old Style" w:hAnsi="Bookman Old Style"/>
          <w:i/>
        </w:rPr>
        <w:tab/>
        <w:t xml:space="preserve">Boris interviene y </w:t>
      </w:r>
      <w:r w:rsidR="00350E99">
        <w:rPr>
          <w:rFonts w:ascii="Bookman Old Style" w:hAnsi="Bookman Old Style"/>
          <w:i/>
        </w:rPr>
        <w:t xml:space="preserve">Carla </w:t>
      </w:r>
      <w:proofErr w:type="spellStart"/>
      <w:r w:rsidR="00350E99">
        <w:rPr>
          <w:rFonts w:ascii="Bookman Old Style" w:hAnsi="Bookman Old Style"/>
          <w:i/>
        </w:rPr>
        <w:t>Carrion</w:t>
      </w:r>
      <w:proofErr w:type="spellEnd"/>
      <w:r>
        <w:rPr>
          <w:rFonts w:ascii="Bookman Old Style" w:hAnsi="Bookman Old Style"/>
          <w:i/>
        </w:rPr>
        <w:t xml:space="preserve"> le invita a sumarse a la Comisión. dice que lo ve complicado de combatir.</w:t>
      </w:r>
    </w:p>
    <w:p w:rsidR="00416132" w:rsidRDefault="00416132" w:rsidP="00D12530">
      <w:pPr>
        <w:jc w:val="both"/>
        <w:rPr>
          <w:rFonts w:ascii="Bookman Old Style" w:hAnsi="Bookman Old Style"/>
          <w:i/>
        </w:rPr>
      </w:pPr>
      <w:r>
        <w:rPr>
          <w:rFonts w:ascii="Bookman Old Style" w:hAnsi="Bookman Old Style"/>
          <w:i/>
        </w:rPr>
        <w:tab/>
        <w:t>María Hernández insiste en que la Comisión publicite la obligación de que la Agencia Valenciana de Turismo, obligue al cumplimiento de la ley a los intrusos.</w:t>
      </w:r>
    </w:p>
    <w:p w:rsidR="00416132" w:rsidRDefault="00416132" w:rsidP="00D12530">
      <w:pPr>
        <w:jc w:val="both"/>
        <w:rPr>
          <w:rFonts w:ascii="Bookman Old Style" w:hAnsi="Bookman Old Style"/>
          <w:i/>
        </w:rPr>
      </w:pPr>
      <w:r>
        <w:rPr>
          <w:rFonts w:ascii="Bookman Old Style" w:hAnsi="Bookman Old Style"/>
          <w:i/>
        </w:rPr>
        <w:tab/>
      </w:r>
      <w:r w:rsidR="00D2617F">
        <w:rPr>
          <w:rFonts w:ascii="Bookman Old Style" w:hAnsi="Bookman Old Style"/>
          <w:i/>
        </w:rPr>
        <w:t xml:space="preserve">Isabelle </w:t>
      </w:r>
      <w:proofErr w:type="spellStart"/>
      <w:r w:rsidR="00D2617F">
        <w:rPr>
          <w:rFonts w:ascii="Bookman Old Style" w:hAnsi="Bookman Old Style"/>
          <w:i/>
        </w:rPr>
        <w:t>Wilbrandt</w:t>
      </w:r>
      <w:proofErr w:type="spellEnd"/>
      <w:r w:rsidR="00D2617F">
        <w:rPr>
          <w:rFonts w:ascii="Bookman Old Style" w:hAnsi="Bookman Old Style"/>
          <w:i/>
        </w:rPr>
        <w:t>, sugiere que acosemos a la AVT para conseguir que la policía actúe, del mismo modo que lo hace en otros cometidos turísticos.</w:t>
      </w:r>
      <w:r w:rsidR="00350E99">
        <w:rPr>
          <w:rFonts w:ascii="Bookman Old Style" w:hAnsi="Bookman Old Style"/>
          <w:i/>
        </w:rPr>
        <w:t xml:space="preserve"> Como abogada, explica perfectamente la dificultad de que las denuncias progresen. Pues es muy difícil conseguir pruebas que justifiquen que una persona ejerce de guía de turismo de forma ilegal. La denuncia abre un expediente administrativo considerado sanción grave, luego se pueden hacer alegaciones, el </w:t>
      </w:r>
      <w:proofErr w:type="gramStart"/>
      <w:r w:rsidR="00350E99">
        <w:rPr>
          <w:rFonts w:ascii="Bookman Old Style" w:hAnsi="Bookman Old Style"/>
          <w:i/>
        </w:rPr>
        <w:t>expediente caduca</w:t>
      </w:r>
      <w:proofErr w:type="gramEnd"/>
      <w:r w:rsidR="00350E99">
        <w:rPr>
          <w:rFonts w:ascii="Bookman Old Style" w:hAnsi="Bookman Old Style"/>
          <w:i/>
        </w:rPr>
        <w:t xml:space="preserve"> al año. La burocracia y la dificultad hace que muchos expedientes queden sin efecto.</w:t>
      </w:r>
    </w:p>
    <w:p w:rsidR="00350E99" w:rsidRDefault="00350E99" w:rsidP="00D12530">
      <w:pPr>
        <w:jc w:val="both"/>
        <w:rPr>
          <w:rFonts w:ascii="Bookman Old Style" w:hAnsi="Bookman Old Style"/>
          <w:i/>
        </w:rPr>
      </w:pPr>
      <w:r>
        <w:rPr>
          <w:rFonts w:ascii="Bookman Old Style" w:hAnsi="Bookman Old Style"/>
          <w:i/>
        </w:rPr>
        <w:t>Es más importante conseguir el respeto de la profesión a través del logro de una conciencia social, institucional y administrativa.</w:t>
      </w:r>
      <w:r w:rsidR="0041628D">
        <w:rPr>
          <w:rFonts w:ascii="Bookman Old Style" w:hAnsi="Bookman Old Style"/>
          <w:i/>
        </w:rPr>
        <w:t xml:space="preserve"> G</w:t>
      </w:r>
      <w:r>
        <w:rPr>
          <w:rFonts w:ascii="Bookman Old Style" w:hAnsi="Bookman Old Style"/>
          <w:i/>
        </w:rPr>
        <w:t>anaremos tiempo, prestigio y ahorraremos esfuerzo físico y mental</w:t>
      </w:r>
      <w:r w:rsidR="0041628D">
        <w:rPr>
          <w:rFonts w:ascii="Bookman Old Style" w:hAnsi="Bookman Old Style"/>
          <w:i/>
        </w:rPr>
        <w:t>.</w:t>
      </w:r>
    </w:p>
    <w:p w:rsidR="00350E99" w:rsidRDefault="00350E99" w:rsidP="0041628D">
      <w:pPr>
        <w:ind w:firstLine="708"/>
        <w:jc w:val="both"/>
        <w:rPr>
          <w:rFonts w:ascii="Bookman Old Style" w:hAnsi="Bookman Old Style"/>
          <w:i/>
        </w:rPr>
      </w:pPr>
      <w:r>
        <w:rPr>
          <w:rFonts w:ascii="Bookman Old Style" w:hAnsi="Bookman Old Style"/>
          <w:i/>
        </w:rPr>
        <w:t xml:space="preserve">Luis Torres indica que debemos acudir a los cargos de </w:t>
      </w:r>
      <w:proofErr w:type="spellStart"/>
      <w:r>
        <w:rPr>
          <w:rFonts w:ascii="Bookman Old Style" w:hAnsi="Bookman Old Style"/>
          <w:i/>
        </w:rPr>
        <w:t>Psoe</w:t>
      </w:r>
      <w:proofErr w:type="spellEnd"/>
      <w:r>
        <w:rPr>
          <w:rFonts w:ascii="Bookman Old Style" w:hAnsi="Bookman Old Style"/>
          <w:i/>
        </w:rPr>
        <w:t xml:space="preserve"> que tienen esta competencia, Delegado de Gobierno, etc.</w:t>
      </w:r>
    </w:p>
    <w:p w:rsidR="00D2617F" w:rsidRDefault="00D2617F" w:rsidP="00D12530">
      <w:pPr>
        <w:jc w:val="both"/>
        <w:rPr>
          <w:rFonts w:ascii="Bookman Old Style" w:hAnsi="Bookman Old Style"/>
          <w:i/>
        </w:rPr>
      </w:pPr>
      <w:r>
        <w:rPr>
          <w:rFonts w:ascii="Bookman Old Style" w:hAnsi="Bookman Old Style"/>
          <w:i/>
        </w:rPr>
        <w:tab/>
        <w:t>Valeria Valdebenito apoya la toma de fotos en exteriores y en museos.</w:t>
      </w:r>
    </w:p>
    <w:p w:rsidR="00D2617F" w:rsidRDefault="00D2617F" w:rsidP="00D12530">
      <w:pPr>
        <w:jc w:val="both"/>
        <w:rPr>
          <w:rFonts w:ascii="Bookman Old Style" w:hAnsi="Bookman Old Style"/>
          <w:i/>
        </w:rPr>
      </w:pPr>
      <w:r>
        <w:rPr>
          <w:rFonts w:ascii="Bookman Old Style" w:hAnsi="Bookman Old Style"/>
          <w:i/>
        </w:rPr>
        <w:tab/>
        <w:t>Carla Carrión, pide menos opiniones y más participación activa de los asociados.</w:t>
      </w:r>
    </w:p>
    <w:p w:rsidR="00D2617F" w:rsidRDefault="00D2617F" w:rsidP="00D12530">
      <w:pPr>
        <w:jc w:val="both"/>
        <w:rPr>
          <w:rFonts w:ascii="Bookman Old Style" w:hAnsi="Bookman Old Style"/>
          <w:i/>
        </w:rPr>
      </w:pPr>
      <w:r>
        <w:rPr>
          <w:rFonts w:ascii="Bookman Old Style" w:hAnsi="Bookman Old Style"/>
          <w:i/>
        </w:rPr>
        <w:tab/>
      </w:r>
      <w:r w:rsidR="001052E8">
        <w:rPr>
          <w:rFonts w:ascii="Bookman Old Style" w:hAnsi="Bookman Old Style"/>
          <w:i/>
        </w:rPr>
        <w:t>-</w:t>
      </w:r>
      <w:r w:rsidRPr="00C8797B">
        <w:rPr>
          <w:rFonts w:ascii="Bookman Old Style" w:hAnsi="Bookman Old Style"/>
          <w:b/>
          <w:i/>
        </w:rPr>
        <w:t>Paradas</w:t>
      </w:r>
      <w:r>
        <w:rPr>
          <w:rFonts w:ascii="Bookman Old Style" w:hAnsi="Bookman Old Style"/>
          <w:i/>
        </w:rPr>
        <w:t xml:space="preserve"> </w:t>
      </w:r>
      <w:r w:rsidRPr="00C8797B">
        <w:rPr>
          <w:rFonts w:ascii="Bookman Old Style" w:hAnsi="Bookman Old Style"/>
          <w:b/>
          <w:i/>
        </w:rPr>
        <w:t>de autobuses de Carga y Descarga en la ciudad</w:t>
      </w:r>
      <w:r>
        <w:rPr>
          <w:rFonts w:ascii="Bookman Old Style" w:hAnsi="Bookman Old Style"/>
          <w:i/>
        </w:rPr>
        <w:t xml:space="preserve">: Marga aporta relación de lugares en los que se permite entre las 8 y las 20 horas, estacionamientos por espacio máximo de 5 minutos: </w:t>
      </w:r>
      <w:proofErr w:type="spellStart"/>
      <w:r>
        <w:rPr>
          <w:rFonts w:ascii="Bookman Old Style" w:hAnsi="Bookman Old Style"/>
          <w:i/>
        </w:rPr>
        <w:t>Blanquerías</w:t>
      </w:r>
      <w:proofErr w:type="spellEnd"/>
      <w:r>
        <w:rPr>
          <w:rFonts w:ascii="Bookman Old Style" w:hAnsi="Bookman Old Style"/>
          <w:i/>
        </w:rPr>
        <w:t xml:space="preserve">, Pintor López, Guillem de Castro (junto calle Hospital), Paseo de las Moreras, o frente </w:t>
      </w:r>
      <w:proofErr w:type="spellStart"/>
      <w:r>
        <w:rPr>
          <w:rFonts w:ascii="Bookman Old Style" w:hAnsi="Bookman Old Style"/>
          <w:i/>
        </w:rPr>
        <w:t>Hemisféric</w:t>
      </w:r>
      <w:proofErr w:type="spellEnd"/>
      <w:r>
        <w:rPr>
          <w:rFonts w:ascii="Bookman Old Style" w:hAnsi="Bookman Old Style"/>
          <w:i/>
        </w:rPr>
        <w:t xml:space="preserve"> o Museo de las Ciencias, bajo el </w:t>
      </w:r>
      <w:proofErr w:type="spellStart"/>
      <w:r>
        <w:rPr>
          <w:rFonts w:ascii="Bookman Old Style" w:hAnsi="Bookman Old Style"/>
          <w:i/>
        </w:rPr>
        <w:t>Umbracle</w:t>
      </w:r>
      <w:proofErr w:type="spellEnd"/>
      <w:r>
        <w:rPr>
          <w:rFonts w:ascii="Bookman Old Style" w:hAnsi="Bookman Old Style"/>
          <w:i/>
        </w:rPr>
        <w:t>.</w:t>
      </w:r>
      <w:r w:rsidR="0041628D">
        <w:rPr>
          <w:rFonts w:ascii="Bookman Old Style" w:hAnsi="Bookman Old Style"/>
          <w:i/>
        </w:rPr>
        <w:t xml:space="preserve"> </w:t>
      </w:r>
    </w:p>
    <w:p w:rsidR="0041628D" w:rsidRDefault="0041628D" w:rsidP="00D12530">
      <w:pPr>
        <w:jc w:val="both"/>
        <w:rPr>
          <w:rFonts w:ascii="Bookman Old Style" w:hAnsi="Bookman Old Style"/>
          <w:i/>
        </w:rPr>
      </w:pPr>
      <w:r>
        <w:rPr>
          <w:rFonts w:ascii="Bookman Old Style" w:hAnsi="Bookman Old Style"/>
          <w:i/>
        </w:rPr>
        <w:t xml:space="preserve">Se adjunta documento enviado por el ayuntamiento, y que es el que consta en movilidad. </w:t>
      </w:r>
    </w:p>
    <w:p w:rsidR="00D2617F" w:rsidRDefault="00D2617F" w:rsidP="00D12530">
      <w:pPr>
        <w:jc w:val="both"/>
        <w:rPr>
          <w:rFonts w:ascii="Bookman Old Style" w:hAnsi="Bookman Old Style"/>
          <w:i/>
        </w:rPr>
      </w:pPr>
      <w:r>
        <w:rPr>
          <w:rFonts w:ascii="Bookman Old Style" w:hAnsi="Bookman Old Style"/>
          <w:i/>
        </w:rPr>
        <w:tab/>
      </w:r>
      <w:r w:rsidR="001052E8">
        <w:rPr>
          <w:rFonts w:ascii="Bookman Old Style" w:hAnsi="Bookman Old Style"/>
          <w:i/>
        </w:rPr>
        <w:t>-</w:t>
      </w:r>
      <w:r w:rsidRPr="00F90A56">
        <w:rPr>
          <w:rFonts w:ascii="Bookman Old Style" w:hAnsi="Bookman Old Style"/>
          <w:b/>
          <w:i/>
        </w:rPr>
        <w:t>Redes Sociales</w:t>
      </w:r>
      <w:r>
        <w:rPr>
          <w:rFonts w:ascii="Bookman Old Style" w:hAnsi="Bookman Old Style"/>
          <w:i/>
        </w:rPr>
        <w:t>: Amparo Morató explica a los asistentes su actividad, aunque dice contar co</w:t>
      </w:r>
      <w:r w:rsidR="005E1888">
        <w:rPr>
          <w:rFonts w:ascii="Bookman Old Style" w:hAnsi="Bookman Old Style"/>
          <w:i/>
        </w:rPr>
        <w:t>n poca colaboración por parte de los asociados.</w:t>
      </w:r>
    </w:p>
    <w:p w:rsidR="005E1888" w:rsidRDefault="005E1888" w:rsidP="00D12530">
      <w:pPr>
        <w:jc w:val="both"/>
        <w:rPr>
          <w:rFonts w:ascii="Bookman Old Style" w:hAnsi="Bookman Old Style"/>
          <w:i/>
        </w:rPr>
      </w:pPr>
      <w:r>
        <w:rPr>
          <w:rFonts w:ascii="Bookman Old Style" w:hAnsi="Bookman Old Style"/>
          <w:i/>
        </w:rPr>
        <w:tab/>
      </w:r>
      <w:r w:rsidR="001052E8">
        <w:rPr>
          <w:rFonts w:ascii="Bookman Old Style" w:hAnsi="Bookman Old Style"/>
          <w:i/>
        </w:rPr>
        <w:t>-</w:t>
      </w:r>
      <w:r w:rsidRPr="00F90A56">
        <w:rPr>
          <w:rFonts w:ascii="Bookman Old Style" w:hAnsi="Bookman Old Style"/>
          <w:b/>
          <w:i/>
        </w:rPr>
        <w:t>Cursos de Formación</w:t>
      </w:r>
      <w:r>
        <w:rPr>
          <w:rFonts w:ascii="Bookman Old Style" w:hAnsi="Bookman Old Style"/>
          <w:i/>
        </w:rPr>
        <w:t xml:space="preserve">: El 15 de </w:t>
      </w:r>
      <w:proofErr w:type="gramStart"/>
      <w:r>
        <w:rPr>
          <w:rFonts w:ascii="Bookman Old Style" w:hAnsi="Bookman Old Style"/>
          <w:i/>
        </w:rPr>
        <w:t>Diciembre</w:t>
      </w:r>
      <w:proofErr w:type="gramEnd"/>
      <w:r>
        <w:rPr>
          <w:rFonts w:ascii="Bookman Old Style" w:hAnsi="Bookman Old Style"/>
          <w:i/>
        </w:rPr>
        <w:t xml:space="preserve"> </w:t>
      </w:r>
      <w:proofErr w:type="spellStart"/>
      <w:r>
        <w:rPr>
          <w:rFonts w:ascii="Bookman Old Style" w:hAnsi="Bookman Old Style"/>
          <w:i/>
        </w:rPr>
        <w:t>CdT</w:t>
      </w:r>
      <w:proofErr w:type="spellEnd"/>
      <w:r>
        <w:rPr>
          <w:rFonts w:ascii="Bookman Old Style" w:hAnsi="Bookman Old Style"/>
          <w:i/>
        </w:rPr>
        <w:t xml:space="preserve"> nos pidió sugerencias sobre cursos a impartir. Se pueden impartir en horario de mañana o de tarde. La idea sería que se organizaran 3 cursos por trimestre.</w:t>
      </w:r>
      <w:r w:rsidR="009961AC">
        <w:rPr>
          <w:rFonts w:ascii="Bookman Old Style" w:hAnsi="Bookman Old Style"/>
          <w:i/>
        </w:rPr>
        <w:t xml:space="preserve"> De hecho, es como se hace, aunque a veces están comprimidos en una sola decena.</w:t>
      </w:r>
    </w:p>
    <w:p w:rsidR="005E1888" w:rsidRDefault="005E1888" w:rsidP="00D12530">
      <w:pPr>
        <w:jc w:val="both"/>
        <w:rPr>
          <w:rFonts w:ascii="Bookman Old Style" w:hAnsi="Bookman Old Style"/>
          <w:i/>
        </w:rPr>
      </w:pPr>
      <w:r>
        <w:rPr>
          <w:rFonts w:ascii="Bookman Old Style" w:hAnsi="Bookman Old Style"/>
          <w:i/>
        </w:rPr>
        <w:tab/>
        <w:t xml:space="preserve">John dice que ha dado cursos de </w:t>
      </w:r>
      <w:proofErr w:type="gramStart"/>
      <w:r>
        <w:rPr>
          <w:rFonts w:ascii="Bookman Old Style" w:hAnsi="Bookman Old Style"/>
          <w:i/>
        </w:rPr>
        <w:t>Inglés</w:t>
      </w:r>
      <w:proofErr w:type="gramEnd"/>
      <w:r>
        <w:rPr>
          <w:rFonts w:ascii="Bookman Old Style" w:hAnsi="Bookman Old Style"/>
          <w:i/>
        </w:rPr>
        <w:t xml:space="preserve"> en su domicilio, a bajo precio, con explicación de monumentos por los asistentes, para mejorar la terminología. Sugerirá a Anabel que los publicite y se ofrece a revisar cualesquiera textos ingleses que emita la Asociación, para mejorar su redacción.</w:t>
      </w:r>
    </w:p>
    <w:p w:rsidR="001052E8" w:rsidRDefault="005E1888" w:rsidP="00D12530">
      <w:pPr>
        <w:jc w:val="both"/>
        <w:rPr>
          <w:rFonts w:ascii="Bookman Old Style" w:hAnsi="Bookman Old Style"/>
          <w:i/>
        </w:rPr>
      </w:pPr>
      <w:r>
        <w:rPr>
          <w:rFonts w:ascii="Bookman Old Style" w:hAnsi="Bookman Old Style"/>
          <w:i/>
        </w:rPr>
        <w:tab/>
      </w:r>
      <w:r w:rsidR="001052E8">
        <w:rPr>
          <w:rFonts w:ascii="Bookman Old Style" w:hAnsi="Bookman Old Style"/>
          <w:i/>
        </w:rPr>
        <w:t>-</w:t>
      </w:r>
      <w:r w:rsidRPr="00F90A56">
        <w:rPr>
          <w:rFonts w:ascii="Bookman Old Style" w:hAnsi="Bookman Old Style"/>
          <w:b/>
          <w:i/>
        </w:rPr>
        <w:t>Visitas Guiadas al Centro Histórico Fines de Semana</w:t>
      </w:r>
      <w:r>
        <w:rPr>
          <w:rFonts w:ascii="Bookman Old Style" w:hAnsi="Bookman Old Style"/>
          <w:i/>
        </w:rPr>
        <w:t xml:space="preserve">: </w:t>
      </w:r>
    </w:p>
    <w:p w:rsidR="005E1888" w:rsidRDefault="001052E8" w:rsidP="00D12530">
      <w:pPr>
        <w:jc w:val="both"/>
        <w:rPr>
          <w:rFonts w:ascii="Bookman Old Style" w:hAnsi="Bookman Old Style"/>
          <w:i/>
        </w:rPr>
      </w:pPr>
      <w:r>
        <w:rPr>
          <w:rFonts w:ascii="Bookman Old Style" w:hAnsi="Bookman Old Style"/>
          <w:i/>
        </w:rPr>
        <w:tab/>
      </w:r>
      <w:r w:rsidR="005E1888">
        <w:rPr>
          <w:rFonts w:ascii="Bookman Old Style" w:hAnsi="Bookman Old Style"/>
          <w:i/>
        </w:rPr>
        <w:t xml:space="preserve">Antonio Rojo explica las dificultades que Anabel tuvo para encontrar un industrial que pudiera adherir </w:t>
      </w:r>
      <w:r>
        <w:rPr>
          <w:rFonts w:ascii="Bookman Old Style" w:hAnsi="Bookman Old Style"/>
          <w:i/>
        </w:rPr>
        <w:t>vinilos con logo y textos de la Asociación sobre paraguas blancos, que fueron comprados como reclamo de los guías antes de comenzar cada servicio. Dificultades técnicas han impedido poder contar con ellos todavía, aunque parece que en los próximos días estarán resueltas. Entre tanto, el fin de semana pasado ya comenzaron las visitas.</w:t>
      </w:r>
    </w:p>
    <w:p w:rsidR="001052E8" w:rsidRDefault="001052E8" w:rsidP="00D12530">
      <w:pPr>
        <w:jc w:val="both"/>
        <w:rPr>
          <w:rFonts w:ascii="Bookman Old Style" w:hAnsi="Bookman Old Style"/>
          <w:i/>
        </w:rPr>
      </w:pPr>
      <w:r>
        <w:rPr>
          <w:rFonts w:ascii="Bookman Old Style" w:hAnsi="Bookman Old Style"/>
          <w:i/>
        </w:rPr>
        <w:tab/>
        <w:t>Se han editado trípticos publicitarios para información de posibles asistentes en oficinas de turismo y hoteles, que los propios guías que los imparten deben recoger y repartir en los hoteles para información de los mismos.</w:t>
      </w:r>
    </w:p>
    <w:p w:rsidR="001052E8" w:rsidRDefault="001052E8" w:rsidP="00D12530">
      <w:pPr>
        <w:jc w:val="both"/>
        <w:rPr>
          <w:rFonts w:ascii="Bookman Old Style" w:hAnsi="Bookman Old Style"/>
          <w:i/>
        </w:rPr>
      </w:pPr>
      <w:r>
        <w:rPr>
          <w:rFonts w:ascii="Bookman Old Style" w:hAnsi="Bookman Old Style"/>
          <w:i/>
        </w:rPr>
        <w:tab/>
        <w:t>-</w:t>
      </w:r>
      <w:r w:rsidRPr="00F90A56">
        <w:rPr>
          <w:rFonts w:ascii="Bookman Old Style" w:hAnsi="Bookman Old Style"/>
          <w:b/>
          <w:i/>
        </w:rPr>
        <w:t>Marketing</w:t>
      </w:r>
      <w:r>
        <w:rPr>
          <w:rFonts w:ascii="Bookman Old Style" w:hAnsi="Bookman Old Style"/>
          <w:i/>
        </w:rPr>
        <w:t>: Carla informa de la presencia de las iniciativas de la Asociación en los medios.</w:t>
      </w:r>
    </w:p>
    <w:p w:rsidR="001052E8" w:rsidRDefault="001052E8" w:rsidP="00D12530">
      <w:pPr>
        <w:jc w:val="both"/>
        <w:rPr>
          <w:rFonts w:ascii="Bookman Old Style" w:hAnsi="Bookman Old Style"/>
          <w:i/>
        </w:rPr>
      </w:pPr>
      <w:r>
        <w:rPr>
          <w:rFonts w:ascii="Bookman Old Style" w:hAnsi="Bookman Old Style"/>
          <w:i/>
        </w:rPr>
        <w:tab/>
        <w:t>Boris sugiere que efectuemos la traducción de nuestra web al inglés.</w:t>
      </w:r>
      <w:r w:rsidR="009961AC">
        <w:rPr>
          <w:rFonts w:ascii="Bookman Old Style" w:hAnsi="Bookman Old Style"/>
          <w:i/>
        </w:rPr>
        <w:t xml:space="preserve"> La propuesta es apoyada y se habla de contratar a alguien si es necesario para hacerlo.</w:t>
      </w:r>
    </w:p>
    <w:p w:rsidR="001052E8" w:rsidRDefault="00F616AC" w:rsidP="009961AC">
      <w:pPr>
        <w:ind w:firstLine="708"/>
        <w:jc w:val="both"/>
        <w:rPr>
          <w:rFonts w:ascii="Bookman Old Style" w:hAnsi="Bookman Old Style"/>
          <w:i/>
        </w:rPr>
      </w:pPr>
      <w:r>
        <w:rPr>
          <w:rFonts w:ascii="Bookman Old Style" w:hAnsi="Bookman Old Style"/>
          <w:i/>
        </w:rPr>
        <w:t>John se ofrece de nuevo a revisar todos los textos que se editen en inglés para verificar su mejor comprensión.</w:t>
      </w:r>
    </w:p>
    <w:p w:rsidR="009961AC" w:rsidRDefault="009961AC" w:rsidP="009961AC">
      <w:pPr>
        <w:ind w:firstLine="708"/>
        <w:jc w:val="both"/>
        <w:rPr>
          <w:rFonts w:ascii="Bookman Old Style" w:hAnsi="Bookman Old Style"/>
          <w:i/>
        </w:rPr>
      </w:pPr>
      <w:r>
        <w:rPr>
          <w:rFonts w:ascii="Bookman Old Style" w:hAnsi="Bookman Old Style"/>
          <w:i/>
        </w:rPr>
        <w:t>Valeria comenta que se debe tarificar la traducción y tenerla lista para el 2018.</w:t>
      </w:r>
    </w:p>
    <w:p w:rsidR="009961AC" w:rsidRDefault="009961AC" w:rsidP="009961AC">
      <w:pPr>
        <w:ind w:firstLine="708"/>
        <w:jc w:val="both"/>
        <w:rPr>
          <w:rFonts w:ascii="Bookman Old Style" w:hAnsi="Bookman Old Style"/>
          <w:i/>
        </w:rPr>
      </w:pPr>
      <w:r>
        <w:rPr>
          <w:rFonts w:ascii="Bookman Old Style" w:hAnsi="Bookman Old Style"/>
          <w:i/>
        </w:rPr>
        <w:t>Se decide que este tema estará en el orden del día de la proxima reunión</w:t>
      </w:r>
    </w:p>
    <w:p w:rsidR="00F90A56" w:rsidRDefault="00F616AC" w:rsidP="00D12530">
      <w:pPr>
        <w:jc w:val="both"/>
        <w:rPr>
          <w:rFonts w:ascii="Bookman Old Style" w:hAnsi="Bookman Old Style"/>
          <w:i/>
        </w:rPr>
      </w:pPr>
      <w:r>
        <w:rPr>
          <w:rFonts w:ascii="Bookman Old Style" w:hAnsi="Bookman Old Style"/>
          <w:i/>
        </w:rPr>
        <w:tab/>
        <w:t>-</w:t>
      </w:r>
      <w:r w:rsidRPr="00F90A56">
        <w:rPr>
          <w:rFonts w:ascii="Bookman Old Style" w:hAnsi="Bookman Old Style"/>
          <w:b/>
          <w:i/>
        </w:rPr>
        <w:t>Mercado Central</w:t>
      </w:r>
      <w:r>
        <w:rPr>
          <w:rFonts w:ascii="Bookman Old Style" w:hAnsi="Bookman Old Style"/>
          <w:i/>
        </w:rPr>
        <w:t xml:space="preserve">: </w:t>
      </w:r>
      <w:r w:rsidR="00F90A56">
        <w:rPr>
          <w:rFonts w:ascii="Bookman Old Style" w:hAnsi="Bookman Old Style"/>
          <w:i/>
        </w:rPr>
        <w:t>Marga Alcalá informa que han propuesto y acordado cinco puntos que han sido aceptados por ambas partes</w:t>
      </w:r>
      <w:r w:rsidR="00CF23D7">
        <w:rPr>
          <w:rFonts w:ascii="Bookman Old Style" w:hAnsi="Bookman Old Style"/>
          <w:i/>
        </w:rPr>
        <w:t xml:space="preserve">. Se adjunta documento, corregido tras la reunión del pasado 26.06.2018, en el que </w:t>
      </w:r>
      <w:proofErr w:type="spellStart"/>
      <w:r w:rsidR="00CF23D7">
        <w:rPr>
          <w:rFonts w:ascii="Bookman Old Style" w:hAnsi="Bookman Old Style"/>
          <w:i/>
        </w:rPr>
        <w:t>consesuamos</w:t>
      </w:r>
      <w:proofErr w:type="spellEnd"/>
      <w:r w:rsidR="00CF23D7">
        <w:rPr>
          <w:rFonts w:ascii="Bookman Old Style" w:hAnsi="Bookman Old Style"/>
          <w:i/>
        </w:rPr>
        <w:t xml:space="preserve"> y decidimos redactar según nuestra forma de ver, las propuestas que logramos consensuar de las 10 que nos envio, consensuadas por sus socios, el mercado central. (se adjunta documento)</w:t>
      </w:r>
    </w:p>
    <w:p w:rsidR="00F90A56" w:rsidRDefault="00F90A56" w:rsidP="00D12530">
      <w:pPr>
        <w:jc w:val="both"/>
        <w:rPr>
          <w:rFonts w:ascii="Bookman Old Style" w:hAnsi="Bookman Old Style"/>
          <w:i/>
        </w:rPr>
      </w:pPr>
      <w:r>
        <w:rPr>
          <w:rFonts w:ascii="Bookman Old Style" w:hAnsi="Bookman Old Style"/>
          <w:i/>
        </w:rPr>
        <w:t>1. Solo guías oficiales acreditados podrán entrar con grupos al interior del mismo.</w:t>
      </w:r>
    </w:p>
    <w:p w:rsidR="00F90A56" w:rsidRDefault="00F90A56" w:rsidP="00D12530">
      <w:pPr>
        <w:jc w:val="both"/>
        <w:rPr>
          <w:rFonts w:ascii="Bookman Old Style" w:hAnsi="Bookman Old Style"/>
          <w:i/>
        </w:rPr>
      </w:pPr>
      <w:r>
        <w:rPr>
          <w:rFonts w:ascii="Bookman Old Style" w:hAnsi="Bookman Old Style"/>
          <w:i/>
        </w:rPr>
        <w:t xml:space="preserve">2. Procuremos no acudir con grupos los </w:t>
      </w:r>
      <w:proofErr w:type="gramStart"/>
      <w:r>
        <w:rPr>
          <w:rFonts w:ascii="Bookman Old Style" w:hAnsi="Bookman Old Style"/>
          <w:i/>
        </w:rPr>
        <w:t>Viernes</w:t>
      </w:r>
      <w:proofErr w:type="gramEnd"/>
      <w:r>
        <w:rPr>
          <w:rFonts w:ascii="Bookman Old Style" w:hAnsi="Bookman Old Style"/>
          <w:i/>
        </w:rPr>
        <w:t xml:space="preserve"> y Sábados, por ser los días de más actividad comercial.</w:t>
      </w:r>
    </w:p>
    <w:p w:rsidR="00F90A56" w:rsidRDefault="00F90A56" w:rsidP="00D12530">
      <w:pPr>
        <w:jc w:val="both"/>
        <w:rPr>
          <w:rFonts w:ascii="Bookman Old Style" w:hAnsi="Bookman Old Style"/>
          <w:i/>
        </w:rPr>
      </w:pPr>
      <w:r>
        <w:rPr>
          <w:rFonts w:ascii="Bookman Old Style" w:hAnsi="Bookman Old Style"/>
          <w:i/>
        </w:rPr>
        <w:t>3. Los guías deberemos transmitir a los visitantes que el Mercado es un lugar de trabajo de los comerciantes y debe ser respetado.</w:t>
      </w:r>
    </w:p>
    <w:p w:rsidR="00F90A56" w:rsidRDefault="00F90A56" w:rsidP="00D12530">
      <w:pPr>
        <w:jc w:val="both"/>
        <w:rPr>
          <w:rFonts w:ascii="Bookman Old Style" w:hAnsi="Bookman Old Style"/>
          <w:i/>
        </w:rPr>
      </w:pPr>
      <w:r>
        <w:rPr>
          <w:rFonts w:ascii="Bookman Old Style" w:hAnsi="Bookman Old Style"/>
          <w:i/>
        </w:rPr>
        <w:t>4. Los guías debemos informar a los visitantes de la obligación de respetar normas de higiene, tales como no tocar los géneros con la mano, así como no ingerir alimentos en el interior a modo de picnic (definir el concepto por el Mercado).</w:t>
      </w:r>
    </w:p>
    <w:p w:rsidR="00F90A56" w:rsidRDefault="00F90A56" w:rsidP="00D12530">
      <w:pPr>
        <w:jc w:val="both"/>
        <w:rPr>
          <w:rFonts w:ascii="Bookman Old Style" w:hAnsi="Bookman Old Style"/>
          <w:i/>
        </w:rPr>
      </w:pPr>
      <w:r>
        <w:rPr>
          <w:rFonts w:ascii="Bookman Old Style" w:hAnsi="Bookman Old Style"/>
          <w:i/>
        </w:rPr>
        <w:t>5. Dejar escaleras y rampas totalmente libres en todas las puertas del mercado. No sentarse en ellas ni detenerse impidiendo el libre acceso de los clientes y comerciantes.</w:t>
      </w:r>
    </w:p>
    <w:p w:rsidR="00F616AC" w:rsidRDefault="00F616AC" w:rsidP="00D12530">
      <w:pPr>
        <w:jc w:val="both"/>
        <w:rPr>
          <w:rFonts w:ascii="Bookman Old Style" w:hAnsi="Bookman Old Style"/>
          <w:i/>
        </w:rPr>
      </w:pPr>
      <w:r>
        <w:rPr>
          <w:rFonts w:ascii="Bookman Old Style" w:hAnsi="Bookman Old Style"/>
          <w:i/>
        </w:rPr>
        <w:tab/>
      </w:r>
    </w:p>
    <w:p w:rsidR="001052E8" w:rsidRDefault="00F616AC" w:rsidP="00D12530">
      <w:pPr>
        <w:jc w:val="both"/>
        <w:rPr>
          <w:rFonts w:ascii="Bookman Old Style" w:hAnsi="Bookman Old Style"/>
          <w:b/>
          <w:i/>
        </w:rPr>
      </w:pPr>
      <w:r>
        <w:rPr>
          <w:rFonts w:ascii="Bookman Old Style" w:hAnsi="Bookman Old Style"/>
          <w:i/>
        </w:rPr>
        <w:t xml:space="preserve">3. </w:t>
      </w:r>
      <w:r>
        <w:rPr>
          <w:rFonts w:ascii="Bookman Old Style" w:hAnsi="Bookman Old Style"/>
          <w:b/>
          <w:i/>
        </w:rPr>
        <w:t>Código Deontológico.</w:t>
      </w:r>
    </w:p>
    <w:p w:rsidR="00F616AC" w:rsidRDefault="00F616AC" w:rsidP="00D12530">
      <w:pPr>
        <w:jc w:val="both"/>
        <w:rPr>
          <w:rFonts w:ascii="Bookman Old Style" w:hAnsi="Bookman Old Style"/>
          <w:i/>
        </w:rPr>
      </w:pPr>
      <w:r>
        <w:rPr>
          <w:rFonts w:ascii="Bookman Old Style" w:hAnsi="Bookman Old Style"/>
          <w:b/>
          <w:i/>
        </w:rPr>
        <w:tab/>
      </w:r>
      <w:r w:rsidRPr="00F616AC">
        <w:rPr>
          <w:rFonts w:ascii="Bookman Old Style" w:hAnsi="Bookman Old Style"/>
          <w:i/>
        </w:rPr>
        <w:t>Ya tenemos uno definido y aprobado que complementa los estatutos, que debe ser observado y respetado.</w:t>
      </w:r>
    </w:p>
    <w:p w:rsidR="00F616AC" w:rsidRDefault="00F616AC" w:rsidP="00D12530">
      <w:pPr>
        <w:jc w:val="both"/>
        <w:rPr>
          <w:rFonts w:ascii="Bookman Old Style" w:hAnsi="Bookman Old Style"/>
          <w:i/>
        </w:rPr>
      </w:pPr>
      <w:r>
        <w:rPr>
          <w:rFonts w:ascii="Bookman Old Style" w:hAnsi="Bookman Old Style"/>
          <w:i/>
        </w:rPr>
        <w:tab/>
        <w:t xml:space="preserve">En particular se insiste de nuevo en impedir que asociados o no asociados facturen sus servicios a precios a la baja, con gran perjuicio para todos, aunque como es bien sabido la Asociación no puede emitir tarifas </w:t>
      </w:r>
      <w:proofErr w:type="spellStart"/>
      <w:r>
        <w:rPr>
          <w:rFonts w:ascii="Bookman Old Style" w:hAnsi="Bookman Old Style"/>
          <w:i/>
        </w:rPr>
        <w:t>oara</w:t>
      </w:r>
      <w:proofErr w:type="spellEnd"/>
      <w:r>
        <w:rPr>
          <w:rFonts w:ascii="Bookman Old Style" w:hAnsi="Bookman Old Style"/>
          <w:i/>
        </w:rPr>
        <w:t xml:space="preserve"> los asociados, por estar prohibidos expresamente posibles acuerdos de precios.</w:t>
      </w:r>
    </w:p>
    <w:p w:rsidR="00F616AC" w:rsidRDefault="00F616AC" w:rsidP="00D12530">
      <w:pPr>
        <w:jc w:val="both"/>
        <w:rPr>
          <w:rFonts w:ascii="Bookman Old Style" w:hAnsi="Bookman Old Style"/>
          <w:i/>
        </w:rPr>
      </w:pPr>
      <w:r>
        <w:rPr>
          <w:rFonts w:ascii="Bookman Old Style" w:hAnsi="Bookman Old Style"/>
          <w:i/>
        </w:rPr>
        <w:tab/>
        <w:t>Varios guías solicitan que Ivan Llorca, el tesorero envíe a cada asociado un recibo del pago de la cuota anual, una vez que al parecer ya se ha puesto al día en el control de saldos en cuentas.</w:t>
      </w:r>
    </w:p>
    <w:p w:rsidR="00056BCD" w:rsidRPr="00056BCD" w:rsidRDefault="00056BCD" w:rsidP="00D12530">
      <w:pPr>
        <w:jc w:val="both"/>
        <w:rPr>
          <w:rFonts w:ascii="Bookman Old Style" w:hAnsi="Bookman Old Style"/>
          <w:b/>
          <w:i/>
        </w:rPr>
      </w:pPr>
      <w:r w:rsidRPr="00056BCD">
        <w:rPr>
          <w:rFonts w:ascii="Bookman Old Style" w:hAnsi="Bookman Old Style"/>
          <w:b/>
          <w:i/>
        </w:rPr>
        <w:t>Grupos de no más de 30 personas</w:t>
      </w:r>
    </w:p>
    <w:p w:rsidR="00056BCD" w:rsidRDefault="00056BCD" w:rsidP="00D12530">
      <w:pPr>
        <w:jc w:val="both"/>
        <w:rPr>
          <w:rFonts w:ascii="Bookman Old Style" w:hAnsi="Bookman Old Style"/>
          <w:i/>
        </w:rPr>
      </w:pPr>
      <w:proofErr w:type="spellStart"/>
      <w:r>
        <w:rPr>
          <w:rFonts w:ascii="Bookman Old Style" w:hAnsi="Bookman Old Style"/>
          <w:i/>
        </w:rPr>
        <w:t>Alessando</w:t>
      </w:r>
      <w:proofErr w:type="spellEnd"/>
      <w:r>
        <w:rPr>
          <w:rFonts w:ascii="Bookman Old Style" w:hAnsi="Bookman Old Style"/>
          <w:i/>
        </w:rPr>
        <w:t xml:space="preserve"> propone, que tal como indica la ley de turismo los grupos no deben ser de más de 30 personas. Esto aumentará el trabajo, la calidad de servicio, la visión del ciudadano hacia los turistas, y la experiencia del turista. </w:t>
      </w:r>
    </w:p>
    <w:p w:rsidR="00C8797B" w:rsidRDefault="00056BCD" w:rsidP="00D12530">
      <w:pPr>
        <w:jc w:val="both"/>
        <w:rPr>
          <w:rFonts w:ascii="Bookman Old Style" w:hAnsi="Bookman Old Style"/>
          <w:i/>
        </w:rPr>
      </w:pPr>
      <w:r>
        <w:rPr>
          <w:rFonts w:ascii="Bookman Old Style" w:hAnsi="Bookman Old Style"/>
          <w:i/>
        </w:rPr>
        <w:t xml:space="preserve">Esther solicita civismo a la hora de guiar grupos en bicicleta. La norma indica que si no hay calzada de coches, se debe ir a paso de viandante, bajado de la bicicleta, y a </w:t>
      </w:r>
      <w:r w:rsidR="00750967">
        <w:rPr>
          <w:rFonts w:ascii="Bookman Old Style" w:hAnsi="Bookman Old Style"/>
          <w:i/>
        </w:rPr>
        <w:t>un metro y medio del viandante, etc.</w:t>
      </w:r>
      <w:bookmarkStart w:id="0" w:name="_GoBack"/>
      <w:bookmarkEnd w:id="0"/>
    </w:p>
    <w:p w:rsidR="00C8797B" w:rsidRDefault="00C8797B" w:rsidP="00D12530">
      <w:pPr>
        <w:jc w:val="both"/>
        <w:rPr>
          <w:rFonts w:ascii="Bookman Old Style" w:hAnsi="Bookman Old Style"/>
          <w:i/>
        </w:rPr>
      </w:pPr>
      <w:r>
        <w:rPr>
          <w:rFonts w:ascii="Bookman Old Style" w:hAnsi="Bookman Old Style"/>
          <w:i/>
        </w:rPr>
        <w:tab/>
        <w:t xml:space="preserve">Por limitación de tiempo. al tener que cerrar </w:t>
      </w:r>
      <w:proofErr w:type="spellStart"/>
      <w:r>
        <w:rPr>
          <w:rFonts w:ascii="Bookman Old Style" w:hAnsi="Bookman Old Style"/>
          <w:i/>
        </w:rPr>
        <w:t>CdT</w:t>
      </w:r>
      <w:proofErr w:type="spellEnd"/>
      <w:r>
        <w:rPr>
          <w:rFonts w:ascii="Bookman Old Style" w:hAnsi="Bookman Old Style"/>
          <w:i/>
        </w:rPr>
        <w:t xml:space="preserve"> sus instalaciones a las 17 horas, quedan pendientes de ser tratados los restantes puntos del orden del día, emplazándonos para una próxima asamblea durante el próximo mes de </w:t>
      </w:r>
      <w:proofErr w:type="gramStart"/>
      <w:r>
        <w:rPr>
          <w:rFonts w:ascii="Bookman Old Style" w:hAnsi="Bookman Old Style"/>
          <w:i/>
        </w:rPr>
        <w:t>Septiembre</w:t>
      </w:r>
      <w:proofErr w:type="gramEnd"/>
      <w:r>
        <w:rPr>
          <w:rFonts w:ascii="Bookman Old Style" w:hAnsi="Bookman Old Style"/>
          <w:i/>
        </w:rPr>
        <w:t>.</w:t>
      </w:r>
    </w:p>
    <w:p w:rsidR="00C8797B" w:rsidRDefault="00C8797B" w:rsidP="00D12530">
      <w:pPr>
        <w:jc w:val="both"/>
        <w:rPr>
          <w:rFonts w:ascii="Bookman Old Style" w:hAnsi="Bookman Old Style"/>
          <w:i/>
        </w:rPr>
      </w:pPr>
    </w:p>
    <w:p w:rsidR="00C8797B" w:rsidRDefault="00C8797B" w:rsidP="00D12530">
      <w:pPr>
        <w:jc w:val="both"/>
        <w:rPr>
          <w:rFonts w:ascii="Bookman Old Style" w:hAnsi="Bookman Old Style"/>
          <w:i/>
        </w:rPr>
      </w:pPr>
      <w:r>
        <w:rPr>
          <w:rFonts w:ascii="Bookman Old Style" w:hAnsi="Bookman Old Style"/>
          <w:i/>
        </w:rPr>
        <w:t>Valencia 28 de junio de 2017.</w:t>
      </w:r>
    </w:p>
    <w:p w:rsidR="00C8797B" w:rsidRDefault="00C8797B" w:rsidP="00D12530">
      <w:pPr>
        <w:jc w:val="both"/>
        <w:rPr>
          <w:rFonts w:ascii="Bookman Old Style" w:hAnsi="Bookman Old Style"/>
          <w:i/>
        </w:rPr>
      </w:pPr>
    </w:p>
    <w:p w:rsidR="00F616AC" w:rsidRDefault="00F616AC" w:rsidP="00D12530">
      <w:pPr>
        <w:jc w:val="both"/>
        <w:rPr>
          <w:rFonts w:ascii="Bookman Old Style" w:hAnsi="Bookman Old Style"/>
          <w:i/>
        </w:rPr>
      </w:pPr>
      <w:r>
        <w:rPr>
          <w:rFonts w:ascii="Bookman Old Style" w:hAnsi="Bookman Old Style"/>
          <w:i/>
        </w:rPr>
        <w:tab/>
      </w:r>
    </w:p>
    <w:p w:rsidR="00F616AC" w:rsidRDefault="00F616AC" w:rsidP="00D12530">
      <w:pPr>
        <w:jc w:val="both"/>
        <w:rPr>
          <w:rFonts w:ascii="Bookman Old Style" w:hAnsi="Bookman Old Style"/>
          <w:i/>
        </w:rPr>
      </w:pPr>
    </w:p>
    <w:p w:rsidR="00F616AC" w:rsidRPr="00F616AC" w:rsidRDefault="00F616AC" w:rsidP="00D12530">
      <w:pPr>
        <w:jc w:val="both"/>
        <w:rPr>
          <w:rFonts w:ascii="Bookman Old Style" w:hAnsi="Bookman Old Style"/>
          <w:i/>
        </w:rPr>
      </w:pPr>
    </w:p>
    <w:p w:rsidR="00F616AC" w:rsidRPr="00F616AC" w:rsidRDefault="00F616AC" w:rsidP="00D12530">
      <w:pPr>
        <w:jc w:val="both"/>
        <w:rPr>
          <w:rFonts w:ascii="Bookman Old Style" w:hAnsi="Bookman Old Style"/>
          <w:b/>
          <w:i/>
        </w:rPr>
      </w:pPr>
    </w:p>
    <w:p w:rsidR="00D2617F" w:rsidRDefault="00D2617F" w:rsidP="00D12530">
      <w:pPr>
        <w:jc w:val="both"/>
        <w:rPr>
          <w:rFonts w:ascii="Bookman Old Style" w:hAnsi="Bookman Old Style"/>
          <w:i/>
        </w:rPr>
      </w:pPr>
      <w:r>
        <w:rPr>
          <w:rFonts w:ascii="Bookman Old Style" w:hAnsi="Bookman Old Style"/>
          <w:i/>
        </w:rPr>
        <w:tab/>
      </w:r>
    </w:p>
    <w:p w:rsidR="00416132" w:rsidRDefault="00416132" w:rsidP="00D12530">
      <w:pPr>
        <w:jc w:val="both"/>
        <w:rPr>
          <w:rFonts w:ascii="Bookman Old Style" w:hAnsi="Bookman Old Style"/>
          <w:i/>
        </w:rPr>
      </w:pPr>
    </w:p>
    <w:p w:rsidR="009B5595" w:rsidRDefault="009B5595" w:rsidP="00D12530">
      <w:pPr>
        <w:jc w:val="both"/>
        <w:rPr>
          <w:rFonts w:ascii="Bookman Old Style" w:hAnsi="Bookman Old Style"/>
          <w:i/>
        </w:rPr>
      </w:pPr>
      <w:r>
        <w:rPr>
          <w:rFonts w:ascii="Bookman Old Style" w:hAnsi="Bookman Old Style"/>
          <w:i/>
        </w:rPr>
        <w:tab/>
      </w:r>
    </w:p>
    <w:p w:rsidR="009B5595" w:rsidRPr="002A3E07" w:rsidRDefault="009B5595" w:rsidP="00D12530">
      <w:pPr>
        <w:jc w:val="both"/>
        <w:rPr>
          <w:rFonts w:ascii="Bookman Old Style" w:hAnsi="Bookman Old Style"/>
          <w:i/>
        </w:rPr>
      </w:pPr>
    </w:p>
    <w:p w:rsidR="00EE6B3C" w:rsidRPr="00EE6B3C" w:rsidRDefault="00EE6B3C" w:rsidP="00D12530">
      <w:pPr>
        <w:jc w:val="both"/>
        <w:rPr>
          <w:rFonts w:ascii="Bookman Old Style" w:hAnsi="Bookman Old Style"/>
          <w:i/>
        </w:rPr>
      </w:pPr>
      <w:r>
        <w:rPr>
          <w:rFonts w:ascii="Bookman Old Style" w:hAnsi="Bookman Old Style"/>
          <w:b/>
          <w:i/>
        </w:rPr>
        <w:tab/>
      </w:r>
    </w:p>
    <w:p w:rsidR="00D64C85" w:rsidRPr="00D12530" w:rsidRDefault="00D64C85" w:rsidP="00D12530">
      <w:pPr>
        <w:jc w:val="both"/>
        <w:rPr>
          <w:rFonts w:ascii="Bookman Old Style" w:hAnsi="Bookman Old Style"/>
          <w:i/>
        </w:rPr>
      </w:pPr>
    </w:p>
    <w:sectPr w:rsidR="00D64C85" w:rsidRPr="00D12530" w:rsidSect="003F09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
  <w:rsids>
    <w:rsidRoot w:val="00D12530"/>
    <w:rsid w:val="00004603"/>
    <w:rsid w:val="00056BCD"/>
    <w:rsid w:val="001052E8"/>
    <w:rsid w:val="002A3E07"/>
    <w:rsid w:val="00332D87"/>
    <w:rsid w:val="003469DA"/>
    <w:rsid w:val="00350E99"/>
    <w:rsid w:val="003F09F5"/>
    <w:rsid w:val="00416132"/>
    <w:rsid w:val="0041628D"/>
    <w:rsid w:val="00552D5F"/>
    <w:rsid w:val="005E1888"/>
    <w:rsid w:val="00707058"/>
    <w:rsid w:val="00750967"/>
    <w:rsid w:val="0096181A"/>
    <w:rsid w:val="0098433A"/>
    <w:rsid w:val="009961AC"/>
    <w:rsid w:val="009B5595"/>
    <w:rsid w:val="00AC0321"/>
    <w:rsid w:val="00C8797B"/>
    <w:rsid w:val="00CF23D7"/>
    <w:rsid w:val="00D12530"/>
    <w:rsid w:val="00D2617F"/>
    <w:rsid w:val="00D64C85"/>
    <w:rsid w:val="00EE6B3C"/>
    <w:rsid w:val="00F616AC"/>
    <w:rsid w:val="00F90A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2556"/>
  <w15:docId w15:val="{793FC82F-2878-491E-B22B-55E94189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9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8254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ALTAVENTA</dc:creator>
  <cp:lastModifiedBy>marga alcala</cp:lastModifiedBy>
  <cp:revision>2</cp:revision>
  <dcterms:created xsi:type="dcterms:W3CDTF">2017-06-29T16:57:00Z</dcterms:created>
  <dcterms:modified xsi:type="dcterms:W3CDTF">2017-06-29T16:57:00Z</dcterms:modified>
</cp:coreProperties>
</file>